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A4" w:rsidRDefault="005E603A" w:rsidP="000501A4">
      <w:pPr>
        <w:spacing w:before="66"/>
        <w:ind w:left="110"/>
        <w:jc w:val="center"/>
        <w:rPr>
          <w:rFonts w:ascii="Calibri" w:hAnsi="Calibri" w:cs="Narkisim"/>
          <w:b/>
          <w:color w:val="7030A0"/>
          <w:sz w:val="39"/>
          <w:lang w:val="es-ES"/>
        </w:rPr>
      </w:pPr>
      <w:r>
        <w:rPr>
          <w:rFonts w:ascii="Calibri" w:hAnsi="Calibri" w:cs="Narkisim"/>
          <w:noProof/>
          <w:color w:val="7030A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</wp:posOffset>
            </wp:positionV>
            <wp:extent cx="1574800" cy="1263650"/>
            <wp:effectExtent l="19050" t="0" r="6350" b="0"/>
            <wp:wrapNone/>
            <wp:docPr id="1" name="Imagen 1" descr="G:\Documentos Maper\CALIDAD\DOCUMENTOS\CLAUDIA\FOTOS MAPER\MAPER RETOCADAS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 Maper\CALIDAD\DOCUMENTOS\CLAUDIA\FOTOS MAPER\MAPER RETOCADAS\Sin títu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2" r="9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48D">
        <w:rPr>
          <w:rFonts w:ascii="Calibri" w:hAnsi="Calibri" w:cs="Narkisim"/>
          <w:noProof/>
          <w:color w:val="7030A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5507990</wp:posOffset>
            </wp:positionH>
            <wp:positionV relativeFrom="margin">
              <wp:posOffset>-703580</wp:posOffset>
            </wp:positionV>
            <wp:extent cx="433705" cy="1798320"/>
            <wp:effectExtent l="704850" t="0" r="690245" b="0"/>
            <wp:wrapNone/>
            <wp:docPr id="4" name="WordPictureWatermark3" descr="LOGO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OGO BUE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7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1A4">
        <w:rPr>
          <w:rFonts w:ascii="Calibri" w:hAnsi="Calibri" w:cs="Narkisim"/>
          <w:b/>
          <w:color w:val="7030A0"/>
          <w:sz w:val="39"/>
          <w:lang w:val="es-ES"/>
        </w:rPr>
        <w:t xml:space="preserve"> FIJADOR </w:t>
      </w:r>
      <w:r w:rsidR="00C951DE">
        <w:rPr>
          <w:rFonts w:ascii="Calibri" w:hAnsi="Calibri" w:cs="Narkisim"/>
          <w:b/>
          <w:color w:val="7030A0"/>
          <w:sz w:val="39"/>
          <w:lang w:val="es-ES"/>
        </w:rPr>
        <w:t>EPOXI</w:t>
      </w:r>
      <w:r w:rsidR="0043252E">
        <w:rPr>
          <w:rFonts w:ascii="Calibri" w:hAnsi="Calibri" w:cs="Narkisim"/>
          <w:b/>
          <w:color w:val="7030A0"/>
          <w:sz w:val="39"/>
          <w:lang w:val="es-ES"/>
        </w:rPr>
        <w:t xml:space="preserve"> </w:t>
      </w:r>
    </w:p>
    <w:p w:rsidR="00AA2819" w:rsidRDefault="00AA2819" w:rsidP="000501A4">
      <w:pPr>
        <w:spacing w:before="66"/>
        <w:ind w:left="110"/>
        <w:jc w:val="center"/>
        <w:rPr>
          <w:rFonts w:ascii="Calibri" w:hAnsi="Calibri" w:cs="Narkisim"/>
          <w:b/>
          <w:color w:val="7030A0"/>
          <w:sz w:val="39"/>
          <w:lang w:val="es-ES"/>
        </w:rPr>
      </w:pPr>
      <w:r>
        <w:rPr>
          <w:rFonts w:ascii="Calibri" w:hAnsi="Calibri" w:cs="Narkisim"/>
          <w:b/>
          <w:color w:val="7030A0"/>
          <w:sz w:val="39"/>
          <w:lang w:val="es-ES"/>
        </w:rPr>
        <w:t>EFECTO CONSOLIDANTE</w:t>
      </w:r>
    </w:p>
    <w:p w:rsidR="005E603A" w:rsidRDefault="00AA2819" w:rsidP="000501A4">
      <w:pPr>
        <w:spacing w:before="66"/>
        <w:ind w:left="110"/>
        <w:jc w:val="center"/>
        <w:rPr>
          <w:rFonts w:ascii="Calibri" w:hAnsi="Calibri" w:cs="Narkisim"/>
          <w:b/>
          <w:color w:val="7030A0"/>
          <w:sz w:val="39"/>
          <w:lang w:val="es-ES"/>
        </w:rPr>
      </w:pPr>
      <w:r>
        <w:rPr>
          <w:rFonts w:ascii="Calibri" w:hAnsi="Calibri" w:cs="Narkisim"/>
          <w:b/>
          <w:color w:val="7030A0"/>
          <w:sz w:val="39"/>
          <w:lang w:val="es-ES"/>
        </w:rPr>
        <w:t>2</w:t>
      </w:r>
      <w:r w:rsidR="00C951DE">
        <w:rPr>
          <w:rFonts w:ascii="Calibri" w:hAnsi="Calibri" w:cs="Narkisim"/>
          <w:b/>
          <w:color w:val="7030A0"/>
          <w:sz w:val="39"/>
          <w:lang w:val="es-ES"/>
        </w:rPr>
        <w:t>:1 P</w:t>
      </w:r>
    </w:p>
    <w:p w:rsidR="00C951DE" w:rsidRDefault="00C951DE" w:rsidP="009B14D0">
      <w:pPr>
        <w:ind w:left="110"/>
        <w:jc w:val="center"/>
        <w:rPr>
          <w:rFonts w:ascii="Lucida Sans" w:hAnsi="Lucida Sans"/>
          <w:b/>
          <w:color w:val="666666"/>
          <w:w w:val="110"/>
          <w:lang w:val="es-ES"/>
        </w:rPr>
      </w:pPr>
    </w:p>
    <w:p w:rsidR="009E0528" w:rsidRPr="0093538A" w:rsidRDefault="002C256D" w:rsidP="009B14D0">
      <w:pPr>
        <w:ind w:left="110"/>
        <w:jc w:val="center"/>
        <w:rPr>
          <w:lang w:val="es-ES"/>
        </w:rPr>
      </w:pPr>
      <w:r>
        <w:rPr>
          <w:color w:val="7030A0"/>
          <w:sz w:val="17"/>
        </w:rPr>
        <w:pict>
          <v:line id="_x0000_s1026" style="position:absolute;left:0;text-align:left;z-index:1072;mso-wrap-distance-left:0;mso-wrap-distance-right:0;mso-position-horizontal-relative:page" from="42.5pt,21.75pt" to="552.75pt,21.75pt" strokecolor="#7030a0" strokeweight="2.4pt">
            <w10:wrap type="topAndBottom" anchorx="page"/>
          </v:line>
        </w:pict>
      </w:r>
      <w:r w:rsidR="00E2761E" w:rsidRPr="003F7E99">
        <w:rPr>
          <w:rFonts w:asciiTheme="minorHAnsi" w:hAnsiTheme="minorHAnsi"/>
          <w:b/>
          <w:color w:val="666666"/>
          <w:w w:val="110"/>
          <w:lang w:val="es-ES"/>
        </w:rPr>
        <w:t>Código de producto</w:t>
      </w:r>
      <w:r w:rsidR="00E2761E" w:rsidRPr="003F7E99">
        <w:rPr>
          <w:rFonts w:asciiTheme="minorHAnsi" w:hAnsiTheme="minorHAnsi"/>
          <w:b/>
          <w:color w:val="666666"/>
          <w:w w:val="115"/>
          <w:lang w:val="es-ES"/>
        </w:rPr>
        <w:t>:</w:t>
      </w:r>
      <w:r w:rsidR="00E2761E" w:rsidRPr="0093538A">
        <w:rPr>
          <w:rFonts w:ascii="Lucida Sans" w:hAnsi="Lucida Sans"/>
          <w:b/>
          <w:color w:val="666666"/>
          <w:spacing w:val="-55"/>
          <w:w w:val="115"/>
          <w:lang w:val="es-ES"/>
        </w:rPr>
        <w:t xml:space="preserve"> </w:t>
      </w:r>
      <w:r w:rsidR="00E2761E" w:rsidRPr="003F7E99">
        <w:rPr>
          <w:rFonts w:asciiTheme="minorHAnsi" w:hAnsiTheme="minorHAnsi"/>
          <w:color w:val="666666"/>
          <w:w w:val="110"/>
          <w:lang w:val="es-ES"/>
        </w:rPr>
        <w:t>RM00</w:t>
      </w:r>
      <w:r w:rsidR="00EE6171">
        <w:rPr>
          <w:rFonts w:asciiTheme="minorHAnsi" w:hAnsiTheme="minorHAnsi"/>
          <w:color w:val="666666"/>
          <w:w w:val="110"/>
          <w:lang w:val="es-ES"/>
        </w:rPr>
        <w:t>60</w:t>
      </w:r>
    </w:p>
    <w:p w:rsidR="009E0528" w:rsidRPr="0043252E" w:rsidRDefault="00E2761E" w:rsidP="001341DE">
      <w:pPr>
        <w:spacing w:before="86"/>
        <w:ind w:left="110"/>
        <w:jc w:val="both"/>
        <w:rPr>
          <w:rFonts w:asciiTheme="minorHAnsi" w:hAnsiTheme="minorHAnsi"/>
          <w:color w:val="7030A0"/>
          <w:sz w:val="30"/>
          <w:lang w:val="es-ES"/>
        </w:rPr>
      </w:pPr>
      <w:r w:rsidRPr="0043252E">
        <w:rPr>
          <w:rFonts w:asciiTheme="minorHAnsi" w:hAnsiTheme="minorHAnsi"/>
          <w:color w:val="7030A0"/>
          <w:w w:val="105"/>
          <w:sz w:val="30"/>
          <w:lang w:val="es-ES"/>
        </w:rPr>
        <w:t>Descripción</w:t>
      </w:r>
    </w:p>
    <w:p w:rsidR="00AA2819" w:rsidRPr="002C256D" w:rsidRDefault="00AA2819" w:rsidP="001341DE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lang w:val="es-ES"/>
        </w:rPr>
      </w:pPr>
      <w:r w:rsidRPr="002C256D">
        <w:rPr>
          <w:rFonts w:asciiTheme="minorHAnsi" w:hAnsiTheme="minorHAnsi"/>
          <w:w w:val="110"/>
          <w:lang w:val="es-ES"/>
        </w:rPr>
        <w:t>Fijador epoxi curado con una amina tolerante a cierto grado de humedad.</w:t>
      </w:r>
    </w:p>
    <w:p w:rsidR="00AA2819" w:rsidRPr="002C256D" w:rsidRDefault="00AA2819" w:rsidP="001341DE">
      <w:pPr>
        <w:adjustRightInd w:val="0"/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2C256D">
        <w:rPr>
          <w:rFonts w:asciiTheme="minorHAnsi" w:hAnsiTheme="minorHAnsi"/>
          <w:w w:val="110"/>
          <w:sz w:val="17"/>
          <w:szCs w:val="17"/>
          <w:lang w:val="es-ES"/>
        </w:rPr>
        <w:t>Es una imprimación de baja viscosidad, altos sólidos y una alta capacidad humectante y de penetración. Consigue un aspecto similar a una fina capa de cristal. Buena resistencia a disolventes, aceites minerales y productos químicos en general. Buena resistencia a ácidos y álcalis diluidos.</w:t>
      </w:r>
    </w:p>
    <w:p w:rsidR="00AA2819" w:rsidRPr="002C256D" w:rsidRDefault="00AA2819" w:rsidP="001341DE">
      <w:pPr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2C256D">
        <w:rPr>
          <w:rFonts w:asciiTheme="minorHAnsi" w:hAnsiTheme="minorHAnsi"/>
          <w:w w:val="110"/>
          <w:sz w:val="17"/>
          <w:szCs w:val="17"/>
          <w:lang w:val="es-ES"/>
        </w:rPr>
        <w:t>Recomendado para pavimentos que necesiten ser limpiados continuamente (incluso con productos agresivos).</w:t>
      </w:r>
    </w:p>
    <w:p w:rsidR="00C951DE" w:rsidRPr="002C256D" w:rsidRDefault="00C951DE" w:rsidP="001341DE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sz w:val="10"/>
          <w:szCs w:val="10"/>
          <w:lang w:val="es-ES"/>
        </w:rPr>
      </w:pPr>
    </w:p>
    <w:p w:rsidR="00304B37" w:rsidRDefault="00E2761E" w:rsidP="001341DE">
      <w:pPr>
        <w:pStyle w:val="Ttulo11"/>
        <w:ind w:left="142"/>
        <w:jc w:val="both"/>
        <w:rPr>
          <w:rFonts w:asciiTheme="minorHAnsi" w:hAnsiTheme="minorHAnsi"/>
          <w:color w:val="7030A0"/>
          <w:w w:val="105"/>
          <w:lang w:val="es-ES"/>
        </w:rPr>
      </w:pPr>
      <w:r w:rsidRPr="0043252E">
        <w:rPr>
          <w:rFonts w:asciiTheme="minorHAnsi" w:hAnsiTheme="minorHAnsi"/>
          <w:color w:val="7030A0"/>
          <w:w w:val="105"/>
          <w:lang w:val="es-ES"/>
        </w:rPr>
        <w:t xml:space="preserve">Campos </w:t>
      </w:r>
      <w:r w:rsidR="0043252E">
        <w:rPr>
          <w:rFonts w:asciiTheme="minorHAnsi" w:hAnsiTheme="minorHAnsi"/>
          <w:color w:val="7030A0"/>
          <w:w w:val="105"/>
          <w:lang w:val="es-ES"/>
        </w:rPr>
        <w:t xml:space="preserve">de </w:t>
      </w:r>
      <w:r w:rsidRPr="0043252E">
        <w:rPr>
          <w:rFonts w:asciiTheme="minorHAnsi" w:hAnsiTheme="minorHAnsi"/>
          <w:color w:val="7030A0"/>
          <w:w w:val="105"/>
          <w:lang w:val="es-ES"/>
        </w:rPr>
        <w:t>Aplicación</w:t>
      </w:r>
    </w:p>
    <w:p w:rsidR="00AA2819" w:rsidRPr="002C256D" w:rsidRDefault="00AA2819" w:rsidP="002C256D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lang w:val="es-ES"/>
        </w:rPr>
      </w:pPr>
      <w:r w:rsidRPr="002C256D">
        <w:rPr>
          <w:rFonts w:asciiTheme="minorHAnsi" w:hAnsiTheme="minorHAnsi"/>
          <w:w w:val="110"/>
          <w:lang w:val="es-ES"/>
        </w:rPr>
        <w:t xml:space="preserve">Adecuado para la realización de pavimentos continuos con la finalidad de servir como promotor de adherencia de capas posteriores del epoxi altos sólidos, siendo </w:t>
      </w:r>
      <w:r w:rsidR="002C256D" w:rsidRPr="002C256D">
        <w:rPr>
          <w:rFonts w:asciiTheme="minorHAnsi" w:hAnsiTheme="minorHAnsi"/>
          <w:w w:val="110"/>
          <w:lang w:val="es-ES"/>
        </w:rPr>
        <w:t>más</w:t>
      </w:r>
      <w:r w:rsidRPr="002C256D">
        <w:rPr>
          <w:rFonts w:asciiTheme="minorHAnsi" w:hAnsiTheme="minorHAnsi"/>
          <w:w w:val="110"/>
          <w:lang w:val="es-ES"/>
        </w:rPr>
        <w:t xml:space="preserve"> tolerante a la humedad que un epoxi convencional, no </w:t>
      </w:r>
      <w:proofErr w:type="gramStart"/>
      <w:r w:rsidRPr="002C256D">
        <w:rPr>
          <w:rFonts w:asciiTheme="minorHAnsi" w:hAnsiTheme="minorHAnsi"/>
          <w:w w:val="110"/>
          <w:lang w:val="es-ES"/>
        </w:rPr>
        <w:t>obstante</w:t>
      </w:r>
      <w:proofErr w:type="gramEnd"/>
      <w:r w:rsidRPr="002C256D">
        <w:rPr>
          <w:rFonts w:asciiTheme="minorHAnsi" w:hAnsiTheme="minorHAnsi"/>
          <w:w w:val="110"/>
          <w:lang w:val="es-ES"/>
        </w:rPr>
        <w:t xml:space="preserve"> la humedad freática del pavimento no deberá superar el 4% para minimizar el fracaso por adherencia.</w:t>
      </w:r>
      <w:r w:rsidR="00EE6171" w:rsidRPr="002C256D">
        <w:rPr>
          <w:rFonts w:asciiTheme="minorHAnsi" w:hAnsiTheme="minorHAnsi"/>
          <w:w w:val="110"/>
          <w:lang w:val="es-ES"/>
        </w:rPr>
        <w:t xml:space="preserve"> </w:t>
      </w:r>
      <w:r w:rsidRPr="002C256D">
        <w:rPr>
          <w:rFonts w:asciiTheme="minorHAnsi" w:hAnsiTheme="minorHAnsi"/>
          <w:w w:val="110"/>
          <w:lang w:val="es-ES"/>
        </w:rPr>
        <w:t>Consolida las partes del pavimento que no tengan una buena cohesión y consistencia, aumentando así las propiedades del mismo a la compresión y flexo-tracción, importantes también para la adherencia.</w:t>
      </w:r>
    </w:p>
    <w:p w:rsidR="00C951DE" w:rsidRPr="002C256D" w:rsidRDefault="00AA2819" w:rsidP="002C256D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lang w:val="es-ES"/>
        </w:rPr>
      </w:pPr>
      <w:r w:rsidRPr="002C256D">
        <w:rPr>
          <w:rFonts w:asciiTheme="minorHAnsi" w:hAnsiTheme="minorHAnsi"/>
          <w:w w:val="110"/>
          <w:lang w:val="es-ES"/>
        </w:rPr>
        <w:t>Recomendado para la Industria química, farmacéutica, alimentaría y naves industriales en general, donde la protección de la solera de hormigón sea de primordial importancia.</w:t>
      </w:r>
      <w:r w:rsidR="00EE6171" w:rsidRPr="002C256D">
        <w:rPr>
          <w:rFonts w:asciiTheme="minorHAnsi" w:hAnsiTheme="minorHAnsi"/>
          <w:w w:val="110"/>
          <w:lang w:val="es-ES"/>
        </w:rPr>
        <w:t xml:space="preserve"> </w:t>
      </w:r>
      <w:r w:rsidRPr="002C256D">
        <w:rPr>
          <w:rFonts w:asciiTheme="minorHAnsi" w:hAnsiTheme="minorHAnsi"/>
          <w:w w:val="110"/>
          <w:lang w:val="es-ES"/>
        </w:rPr>
        <w:t>Se puede utilizar como capa de acabado para realzar brillo y como capa de anclaje en superficies con pequeños desniveles, siempre que sea como consolidante del sustrato poroso, no como efecto adhesivo en sustratos completamente pulidos.</w:t>
      </w:r>
    </w:p>
    <w:p w:rsidR="00687456" w:rsidRPr="002C256D" w:rsidRDefault="00687456" w:rsidP="002C256D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sz w:val="10"/>
          <w:szCs w:val="10"/>
          <w:lang w:val="es-ES"/>
        </w:rPr>
      </w:pPr>
    </w:p>
    <w:p w:rsidR="009E0528" w:rsidRPr="0043252E" w:rsidRDefault="00E2761E" w:rsidP="0043252E">
      <w:pPr>
        <w:pStyle w:val="Ttulo11"/>
        <w:spacing w:after="33"/>
        <w:jc w:val="both"/>
        <w:rPr>
          <w:rFonts w:asciiTheme="minorHAnsi" w:hAnsiTheme="minorHAnsi"/>
          <w:color w:val="7030A0"/>
          <w:lang w:val="es-ES"/>
        </w:rPr>
      </w:pPr>
      <w:r w:rsidRPr="0043252E">
        <w:rPr>
          <w:rFonts w:asciiTheme="minorHAnsi" w:hAnsiTheme="minorHAnsi"/>
          <w:color w:val="7030A0"/>
          <w:w w:val="105"/>
          <w:lang w:val="es-ES"/>
        </w:rPr>
        <w:t xml:space="preserve">Datos </w:t>
      </w:r>
      <w:r w:rsidR="00304B37">
        <w:rPr>
          <w:rFonts w:asciiTheme="minorHAnsi" w:hAnsiTheme="minorHAnsi"/>
          <w:color w:val="7030A0"/>
          <w:w w:val="105"/>
          <w:lang w:val="es-ES"/>
        </w:rPr>
        <w:t>T</w:t>
      </w:r>
      <w:r w:rsidRPr="0043252E">
        <w:rPr>
          <w:rFonts w:asciiTheme="minorHAnsi" w:hAnsiTheme="minorHAnsi"/>
          <w:color w:val="7030A0"/>
          <w:w w:val="105"/>
          <w:lang w:val="es-ES"/>
        </w:rPr>
        <w:t>écnicos</w:t>
      </w:r>
    </w:p>
    <w:tbl>
      <w:tblPr>
        <w:tblStyle w:val="TableNormal"/>
        <w:tblW w:w="0" w:type="auto"/>
        <w:tblInd w:w="112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6110"/>
      </w:tblGrid>
      <w:tr w:rsidR="001341DE" w:rsidRPr="00AA2819" w:rsidTr="00687456">
        <w:trPr>
          <w:trHeight w:val="335"/>
        </w:trPr>
        <w:tc>
          <w:tcPr>
            <w:tcW w:w="4080" w:type="dxa"/>
          </w:tcPr>
          <w:p w:rsidR="001341DE" w:rsidRPr="0043252E" w:rsidRDefault="001341DE" w:rsidP="0043252E">
            <w:pPr>
              <w:pStyle w:val="TableParagraph"/>
              <w:jc w:val="both"/>
              <w:rPr>
                <w:rFonts w:asciiTheme="minorHAnsi" w:hAnsiTheme="minorHAnsi"/>
                <w:b/>
                <w:w w:val="105"/>
                <w:sz w:val="17"/>
                <w:lang w:val="es-ES"/>
              </w:rPr>
            </w:pPr>
            <w:r>
              <w:rPr>
                <w:rFonts w:asciiTheme="minorHAnsi" w:hAnsiTheme="minorHAnsi"/>
                <w:b/>
                <w:w w:val="105"/>
                <w:sz w:val="17"/>
                <w:lang w:val="es-ES"/>
              </w:rPr>
              <w:t>Acabado</w:t>
            </w:r>
          </w:p>
        </w:tc>
        <w:tc>
          <w:tcPr>
            <w:tcW w:w="6110" w:type="dxa"/>
          </w:tcPr>
          <w:p w:rsidR="001341DE" w:rsidRPr="002C256D" w:rsidRDefault="001341DE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Brillante 96% en superficies lisas</w:t>
            </w:r>
          </w:p>
        </w:tc>
      </w:tr>
      <w:tr w:rsidR="009E0528" w:rsidRPr="00AA2819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Densidad</w:t>
            </w:r>
          </w:p>
        </w:tc>
        <w:tc>
          <w:tcPr>
            <w:tcW w:w="6110" w:type="dxa"/>
          </w:tcPr>
          <w:p w:rsidR="009E0528" w:rsidRPr="002C256D" w:rsidRDefault="00AA2819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1,5 </w:t>
            </w:r>
            <w:r w:rsidR="00CE38FA" w:rsidRPr="002C256D">
              <w:rPr>
                <w:rFonts w:asciiTheme="minorHAnsi" w:hAnsiTheme="minorHAnsi"/>
                <w:w w:val="110"/>
                <w:sz w:val="17"/>
                <w:lang w:val="es-ES"/>
              </w:rPr>
              <w:t>g/mL</w:t>
            </w:r>
          </w:p>
        </w:tc>
      </w:tr>
      <w:tr w:rsidR="009E0528" w:rsidRPr="002C256D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Rendimiento</w:t>
            </w:r>
          </w:p>
        </w:tc>
        <w:tc>
          <w:tcPr>
            <w:tcW w:w="6110" w:type="dxa"/>
          </w:tcPr>
          <w:p w:rsidR="009E0528" w:rsidRPr="002C256D" w:rsidRDefault="00CE38FA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8 - 12 m2/Kg (depende del estado del soporte)</w:t>
            </w:r>
          </w:p>
        </w:tc>
      </w:tr>
      <w:tr w:rsidR="009E0528" w:rsidRPr="002F22A4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Secado a</w:t>
            </w:r>
            <w:r w:rsidR="00CE38FA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l tacto a</w:t>
            </w: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 xml:space="preserve"> 2</w:t>
            </w:r>
            <w:r w:rsidR="00CA3321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0</w:t>
            </w: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ºC 60 % HR</w:t>
            </w:r>
          </w:p>
        </w:tc>
        <w:tc>
          <w:tcPr>
            <w:tcW w:w="6110" w:type="dxa"/>
          </w:tcPr>
          <w:p w:rsidR="009E0528" w:rsidRPr="002C256D" w:rsidRDefault="00AA2819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2</w:t>
            </w:r>
            <w:r w:rsidR="00867612"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r w:rsidR="009D0023" w:rsidRPr="002C256D">
              <w:rPr>
                <w:rFonts w:asciiTheme="minorHAnsi" w:hAnsiTheme="minorHAnsi"/>
                <w:w w:val="110"/>
                <w:sz w:val="17"/>
                <w:lang w:val="es-ES"/>
              </w:rPr>
              <w:t>h</w:t>
            </w: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aprox.</w:t>
            </w:r>
          </w:p>
        </w:tc>
      </w:tr>
      <w:tr w:rsidR="00867612" w:rsidRPr="003F7E99" w:rsidTr="00687456">
        <w:trPr>
          <w:trHeight w:val="335"/>
        </w:trPr>
        <w:tc>
          <w:tcPr>
            <w:tcW w:w="4080" w:type="dxa"/>
          </w:tcPr>
          <w:p w:rsidR="00867612" w:rsidRPr="0043252E" w:rsidRDefault="00867612" w:rsidP="0043252E">
            <w:pPr>
              <w:pStyle w:val="TableParagraph"/>
              <w:jc w:val="both"/>
              <w:rPr>
                <w:rFonts w:asciiTheme="minorHAnsi" w:hAnsiTheme="minorHAnsi"/>
                <w:b/>
                <w:w w:val="105"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Curado total 20ºC 60 % HR</w:t>
            </w:r>
          </w:p>
        </w:tc>
        <w:tc>
          <w:tcPr>
            <w:tcW w:w="6110" w:type="dxa"/>
          </w:tcPr>
          <w:p w:rsidR="00867612" w:rsidRPr="0043252E" w:rsidRDefault="00AA2819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>48 h</w:t>
            </w:r>
          </w:p>
        </w:tc>
      </w:tr>
      <w:tr w:rsidR="009E0528" w:rsidRPr="003F7E99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Repintado a 2</w:t>
            </w:r>
            <w:r w:rsidR="00CA3321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0</w:t>
            </w: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ºC 60% HR</w:t>
            </w:r>
          </w:p>
        </w:tc>
        <w:tc>
          <w:tcPr>
            <w:tcW w:w="6110" w:type="dxa"/>
          </w:tcPr>
          <w:p w:rsidR="009E0528" w:rsidRPr="002C256D" w:rsidRDefault="009D0023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w w:val="110"/>
                <w:sz w:val="17"/>
                <w:lang w:val="es-ES"/>
              </w:rPr>
              <w:t xml:space="preserve">Mínimo: 2 h / Máximo: </w:t>
            </w:r>
            <w:r w:rsidR="00AA2819">
              <w:rPr>
                <w:rFonts w:asciiTheme="minorHAnsi" w:hAnsiTheme="minorHAnsi"/>
                <w:w w:val="110"/>
                <w:sz w:val="17"/>
                <w:lang w:val="es-ES"/>
              </w:rPr>
              <w:t>24</w:t>
            </w:r>
            <w:r w:rsidRPr="0043252E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r w:rsidR="00AA2819">
              <w:rPr>
                <w:rFonts w:asciiTheme="minorHAnsi" w:hAnsiTheme="minorHAnsi"/>
                <w:w w:val="110"/>
                <w:sz w:val="17"/>
                <w:lang w:val="es-ES"/>
              </w:rPr>
              <w:t>h</w:t>
            </w:r>
          </w:p>
        </w:tc>
      </w:tr>
      <w:tr w:rsidR="00EE6171" w:rsidRPr="003F7E99" w:rsidTr="00687456">
        <w:trPr>
          <w:trHeight w:val="335"/>
        </w:trPr>
        <w:tc>
          <w:tcPr>
            <w:tcW w:w="4080" w:type="dxa"/>
          </w:tcPr>
          <w:p w:rsidR="00EE6171" w:rsidRPr="0043252E" w:rsidRDefault="00EE6171" w:rsidP="0043252E">
            <w:pPr>
              <w:pStyle w:val="TableParagraph"/>
              <w:jc w:val="both"/>
              <w:rPr>
                <w:rFonts w:asciiTheme="minorHAnsi" w:hAnsiTheme="minorHAnsi"/>
                <w:b/>
                <w:w w:val="105"/>
                <w:sz w:val="17"/>
                <w:lang w:val="es-ES"/>
              </w:rPr>
            </w:pPr>
            <w:r>
              <w:rPr>
                <w:rFonts w:asciiTheme="minorHAnsi" w:hAnsiTheme="minorHAnsi"/>
                <w:b/>
                <w:w w:val="105"/>
                <w:sz w:val="17"/>
                <w:lang w:val="es-ES"/>
              </w:rPr>
              <w:t>Relación de la mezcla</w:t>
            </w:r>
          </w:p>
        </w:tc>
        <w:tc>
          <w:tcPr>
            <w:tcW w:w="6110" w:type="dxa"/>
          </w:tcPr>
          <w:p w:rsidR="00EE6171" w:rsidRPr="0043252E" w:rsidRDefault="00EE6171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>2 a 1 en peso</w:t>
            </w:r>
          </w:p>
        </w:tc>
      </w:tr>
      <w:tr w:rsidR="00C01F4D" w:rsidRPr="002C256D" w:rsidTr="00687456">
        <w:trPr>
          <w:trHeight w:val="335"/>
        </w:trPr>
        <w:tc>
          <w:tcPr>
            <w:tcW w:w="4080" w:type="dxa"/>
          </w:tcPr>
          <w:p w:rsidR="00C01F4D" w:rsidRPr="0043252E" w:rsidRDefault="00C01F4D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sz w:val="17"/>
                <w:lang w:val="es-ES"/>
              </w:rPr>
              <w:t>Vida de la mezcla</w:t>
            </w:r>
            <w:r w:rsidR="00AA2819">
              <w:rPr>
                <w:rFonts w:asciiTheme="minorHAnsi" w:hAnsiTheme="minorHAnsi"/>
                <w:b/>
                <w:sz w:val="17"/>
                <w:lang w:val="es-ES"/>
              </w:rPr>
              <w:t xml:space="preserve"> </w:t>
            </w:r>
            <w:r w:rsidR="00AA2819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a 20ºC</w:t>
            </w:r>
          </w:p>
        </w:tc>
        <w:tc>
          <w:tcPr>
            <w:tcW w:w="6110" w:type="dxa"/>
          </w:tcPr>
          <w:p w:rsidR="00C01F4D" w:rsidRPr="0043252E" w:rsidRDefault="00AA2819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>45 minutos</w:t>
            </w:r>
            <w:r w:rsidR="00C01F4D" w:rsidRPr="0043252E">
              <w:rPr>
                <w:rFonts w:asciiTheme="minorHAnsi" w:hAnsiTheme="minorHAnsi"/>
                <w:w w:val="110"/>
                <w:sz w:val="17"/>
                <w:lang w:val="es-ES"/>
              </w:rPr>
              <w:t xml:space="preserve"> aprox.</w:t>
            </w:r>
            <w:r>
              <w:rPr>
                <w:rFonts w:asciiTheme="minorHAnsi" w:hAnsiTheme="minorHAnsi"/>
                <w:w w:val="110"/>
                <w:sz w:val="17"/>
                <w:lang w:val="es-ES"/>
              </w:rPr>
              <w:t xml:space="preserve"> en una masa de 100 gramos de mezcla (cuando se combina más masa de mezcla se acortan los minutos de vida de la misma, debido a la exotérmica que produce la reacción por estar menos refrigerada en función de la masa)</w:t>
            </w:r>
          </w:p>
        </w:tc>
      </w:tr>
      <w:tr w:rsidR="005E1DE2" w:rsidRPr="00AA2819" w:rsidTr="00687456">
        <w:trPr>
          <w:trHeight w:val="335"/>
        </w:trPr>
        <w:tc>
          <w:tcPr>
            <w:tcW w:w="4080" w:type="dxa"/>
          </w:tcPr>
          <w:p w:rsidR="005E1DE2" w:rsidRPr="0043252E" w:rsidRDefault="005E1DE2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>
              <w:rPr>
                <w:rFonts w:asciiTheme="minorHAnsi" w:hAnsiTheme="minorHAnsi"/>
                <w:b/>
                <w:sz w:val="17"/>
                <w:lang w:val="es-ES"/>
              </w:rPr>
              <w:t>Volumen de Sólidos</w:t>
            </w:r>
          </w:p>
        </w:tc>
        <w:tc>
          <w:tcPr>
            <w:tcW w:w="6110" w:type="dxa"/>
          </w:tcPr>
          <w:p w:rsidR="005E1DE2" w:rsidRDefault="00AA2819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 xml:space="preserve">69 </w:t>
            </w:r>
            <w:r w:rsidR="005E1DE2" w:rsidRPr="005E1DE2">
              <w:rPr>
                <w:rFonts w:asciiTheme="minorHAnsi" w:hAnsiTheme="minorHAnsi"/>
                <w:w w:val="110"/>
                <w:sz w:val="17"/>
                <w:lang w:val="es-ES"/>
              </w:rPr>
              <w:t>%</w:t>
            </w:r>
          </w:p>
        </w:tc>
      </w:tr>
      <w:tr w:rsidR="009E0528" w:rsidRPr="00AA2819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sz w:val="17"/>
                <w:lang w:val="es-ES"/>
              </w:rPr>
              <w:t>Métodos de Aplicación</w:t>
            </w:r>
          </w:p>
        </w:tc>
        <w:tc>
          <w:tcPr>
            <w:tcW w:w="6110" w:type="dxa"/>
          </w:tcPr>
          <w:p w:rsidR="009E0528" w:rsidRPr="002C256D" w:rsidRDefault="000E5959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w w:val="110"/>
                <w:sz w:val="17"/>
                <w:lang w:val="es-ES"/>
              </w:rPr>
              <w:t>Brocha,</w:t>
            </w:r>
            <w:r w:rsidR="00867612" w:rsidRPr="0043252E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r w:rsidR="004F2DFD">
              <w:rPr>
                <w:rFonts w:asciiTheme="minorHAnsi" w:hAnsiTheme="minorHAnsi"/>
                <w:w w:val="110"/>
                <w:sz w:val="17"/>
                <w:lang w:val="es-ES"/>
              </w:rPr>
              <w:t>R</w:t>
            </w:r>
            <w:r w:rsidR="00867612" w:rsidRPr="0043252E">
              <w:rPr>
                <w:rFonts w:asciiTheme="minorHAnsi" w:hAnsiTheme="minorHAnsi"/>
                <w:w w:val="110"/>
                <w:sz w:val="17"/>
                <w:lang w:val="es-ES"/>
              </w:rPr>
              <w:t>odillo</w:t>
            </w:r>
          </w:p>
        </w:tc>
      </w:tr>
      <w:tr w:rsidR="009D2305" w:rsidRPr="002C256D" w:rsidTr="00687456">
        <w:trPr>
          <w:trHeight w:val="335"/>
        </w:trPr>
        <w:tc>
          <w:tcPr>
            <w:tcW w:w="4080" w:type="dxa"/>
          </w:tcPr>
          <w:p w:rsidR="009D2305" w:rsidRPr="0043252E" w:rsidRDefault="009D2305" w:rsidP="0043252E">
            <w:pPr>
              <w:pStyle w:val="TableParagraph"/>
              <w:jc w:val="both"/>
              <w:rPr>
                <w:rFonts w:asciiTheme="minorHAnsi" w:hAnsiTheme="minorHAnsi"/>
                <w:b/>
                <w:w w:val="105"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Proporción de la mezcla</w:t>
            </w:r>
          </w:p>
        </w:tc>
        <w:tc>
          <w:tcPr>
            <w:tcW w:w="6110" w:type="dxa"/>
          </w:tcPr>
          <w:p w:rsidR="009D2305" w:rsidRPr="002C256D" w:rsidRDefault="009D2305" w:rsidP="00AA2819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Componente A: </w:t>
            </w:r>
            <w:r w:rsidR="00AA2819" w:rsidRPr="002C256D">
              <w:rPr>
                <w:rFonts w:asciiTheme="minorHAnsi" w:hAnsiTheme="minorHAnsi"/>
                <w:w w:val="110"/>
                <w:sz w:val="17"/>
                <w:lang w:val="es-ES"/>
              </w:rPr>
              <w:t>2</w:t>
            </w: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partes en </w:t>
            </w:r>
            <w:r w:rsidR="00867612" w:rsidRPr="002C256D">
              <w:rPr>
                <w:rFonts w:asciiTheme="minorHAnsi" w:hAnsiTheme="minorHAnsi"/>
                <w:w w:val="110"/>
                <w:sz w:val="17"/>
                <w:lang w:val="es-ES"/>
              </w:rPr>
              <w:t>peso</w:t>
            </w: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/ Componente B: 1 parte en </w:t>
            </w:r>
            <w:r w:rsidR="00867612" w:rsidRPr="002C256D">
              <w:rPr>
                <w:rFonts w:asciiTheme="minorHAnsi" w:hAnsiTheme="minorHAnsi"/>
                <w:w w:val="110"/>
                <w:sz w:val="17"/>
                <w:lang w:val="es-ES"/>
              </w:rPr>
              <w:t>peso</w:t>
            </w:r>
          </w:p>
        </w:tc>
      </w:tr>
      <w:tr w:rsidR="009E0528" w:rsidRPr="000501A4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Diluyente</w:t>
            </w:r>
            <w:r w:rsidR="009D2305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 xml:space="preserve"> y limpieza</w:t>
            </w:r>
          </w:p>
        </w:tc>
        <w:tc>
          <w:tcPr>
            <w:tcW w:w="6110" w:type="dxa"/>
          </w:tcPr>
          <w:p w:rsidR="009E0528" w:rsidRPr="002C256D" w:rsidRDefault="00BD0BC9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BD0BC9">
              <w:rPr>
                <w:rFonts w:asciiTheme="minorHAnsi" w:hAnsiTheme="minorHAnsi"/>
                <w:w w:val="110"/>
                <w:sz w:val="17"/>
                <w:lang w:val="es-ES"/>
              </w:rPr>
              <w:t>Disolvente DS EPOXI</w:t>
            </w:r>
          </w:p>
        </w:tc>
      </w:tr>
      <w:tr w:rsidR="009E0528" w:rsidRPr="002C256D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spacing w:line="252" w:lineRule="auto"/>
              <w:ind w:right="722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Espesor Recomendado</w:t>
            </w:r>
          </w:p>
        </w:tc>
        <w:tc>
          <w:tcPr>
            <w:tcW w:w="6110" w:type="dxa"/>
          </w:tcPr>
          <w:p w:rsidR="009E0528" w:rsidRPr="002C256D" w:rsidRDefault="00EE6171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El que sea necesario para i</w:t>
            </w:r>
            <w:r w:rsidR="001341DE" w:rsidRPr="002C256D">
              <w:rPr>
                <w:rFonts w:asciiTheme="minorHAnsi" w:hAnsiTheme="minorHAnsi"/>
                <w:w w:val="110"/>
                <w:sz w:val="17"/>
                <w:lang w:val="es-ES"/>
              </w:rPr>
              <w:t>gualar la absorción del soporte</w:t>
            </w:r>
          </w:p>
        </w:tc>
      </w:tr>
      <w:tr w:rsidR="009E0528" w:rsidRPr="00CA3321" w:rsidTr="00687456">
        <w:trPr>
          <w:trHeight w:val="335"/>
        </w:trPr>
        <w:tc>
          <w:tcPr>
            <w:tcW w:w="4080" w:type="dxa"/>
          </w:tcPr>
          <w:p w:rsidR="009E0528" w:rsidRPr="0043252E" w:rsidRDefault="00E2761E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Condiciones de Aplicación, HR</w:t>
            </w:r>
            <w:r w:rsid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 xml:space="preserve"> </w:t>
            </w: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&lt;80%</w:t>
            </w:r>
          </w:p>
        </w:tc>
        <w:tc>
          <w:tcPr>
            <w:tcW w:w="6110" w:type="dxa"/>
          </w:tcPr>
          <w:p w:rsidR="009E0528" w:rsidRPr="002C256D" w:rsidRDefault="0043252E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Aplicar entre 5 y </w:t>
            </w:r>
            <w:r w:rsidR="00E2761E" w:rsidRPr="002C256D">
              <w:rPr>
                <w:rFonts w:asciiTheme="minorHAnsi" w:hAnsiTheme="minorHAnsi"/>
                <w:w w:val="110"/>
                <w:sz w:val="17"/>
                <w:lang w:val="es-ES"/>
              </w:rPr>
              <w:t>3</w:t>
            </w: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5</w:t>
            </w:r>
            <w:r w:rsidR="00E2761E"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proofErr w:type="spellStart"/>
            <w:r w:rsidR="00E2761E" w:rsidRPr="002C256D">
              <w:rPr>
                <w:rFonts w:asciiTheme="minorHAnsi" w:hAnsiTheme="minorHAnsi"/>
                <w:w w:val="110"/>
                <w:sz w:val="17"/>
                <w:lang w:val="es-ES"/>
              </w:rPr>
              <w:t>ºC</w:t>
            </w:r>
            <w:proofErr w:type="spellEnd"/>
          </w:p>
        </w:tc>
      </w:tr>
      <w:tr w:rsidR="002F22A4" w:rsidRPr="00C01F4D" w:rsidTr="00687456">
        <w:trPr>
          <w:trHeight w:val="335"/>
        </w:trPr>
        <w:tc>
          <w:tcPr>
            <w:tcW w:w="4080" w:type="dxa"/>
          </w:tcPr>
          <w:p w:rsidR="002F22A4" w:rsidRPr="0043252E" w:rsidRDefault="002F22A4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Color</w:t>
            </w:r>
          </w:p>
        </w:tc>
        <w:tc>
          <w:tcPr>
            <w:tcW w:w="6110" w:type="dxa"/>
          </w:tcPr>
          <w:p w:rsidR="002F22A4" w:rsidRPr="002C256D" w:rsidRDefault="00BD0BC9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Incoloro</w:t>
            </w:r>
          </w:p>
        </w:tc>
      </w:tr>
      <w:tr w:rsidR="00CA3321" w:rsidRPr="00F3115A" w:rsidTr="00687456">
        <w:trPr>
          <w:trHeight w:val="335"/>
        </w:trPr>
        <w:tc>
          <w:tcPr>
            <w:tcW w:w="4080" w:type="dxa"/>
          </w:tcPr>
          <w:p w:rsidR="00CA3321" w:rsidRPr="0043252E" w:rsidRDefault="00CA3321" w:rsidP="00D828E4">
            <w:pPr>
              <w:pStyle w:val="TableParagraph"/>
              <w:spacing w:before="93"/>
              <w:ind w:left="96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>Envasado</w:t>
            </w:r>
            <w:r w:rsidR="009D0023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t xml:space="preserve"> componente A</w:t>
            </w:r>
            <w:r w:rsidR="009D2305" w:rsidRPr="0043252E">
              <w:rPr>
                <w:rFonts w:asciiTheme="minorHAnsi" w:hAnsiTheme="minorHAnsi"/>
                <w:b/>
                <w:w w:val="105"/>
                <w:sz w:val="17"/>
                <w:lang w:val="es-ES"/>
              </w:rPr>
              <w:br/>
              <w:t>Envasado componente B</w:t>
            </w:r>
          </w:p>
        </w:tc>
        <w:tc>
          <w:tcPr>
            <w:tcW w:w="6110" w:type="dxa"/>
          </w:tcPr>
          <w:p w:rsidR="00F3115A" w:rsidRPr="00F3115A" w:rsidRDefault="00F3115A" w:rsidP="00D828E4">
            <w:pPr>
              <w:pStyle w:val="TableParagraph"/>
              <w:spacing w:before="93"/>
              <w:ind w:left="96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>1</w:t>
            </w:r>
            <w:r w:rsidR="00AA2819">
              <w:rPr>
                <w:rFonts w:asciiTheme="minorHAnsi" w:hAnsiTheme="minorHAnsi"/>
                <w:w w:val="110"/>
                <w:sz w:val="17"/>
                <w:lang w:val="es-ES"/>
              </w:rPr>
              <w:t>0</w:t>
            </w:r>
            <w:r w:rsidRPr="00F3115A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proofErr w:type="gramStart"/>
            <w:r w:rsidRPr="00F3115A">
              <w:rPr>
                <w:rFonts w:asciiTheme="minorHAnsi" w:hAnsiTheme="minorHAnsi"/>
                <w:w w:val="110"/>
                <w:sz w:val="17"/>
                <w:lang w:val="es-ES"/>
              </w:rPr>
              <w:t>Kg</w:t>
            </w:r>
            <w:proofErr w:type="gramEnd"/>
            <w:r>
              <w:rPr>
                <w:rFonts w:asciiTheme="minorHAnsi" w:hAnsiTheme="minorHAnsi"/>
                <w:w w:val="110"/>
                <w:sz w:val="17"/>
                <w:lang w:val="es-ES"/>
              </w:rPr>
              <w:t>;</w:t>
            </w:r>
            <w:r w:rsidRPr="00F3115A">
              <w:rPr>
                <w:rFonts w:asciiTheme="minorHAnsi" w:hAnsiTheme="minorHAnsi"/>
                <w:w w:val="110"/>
                <w:sz w:val="17"/>
                <w:lang w:val="es-ES"/>
              </w:rPr>
              <w:t xml:space="preserve"> 4 Kg</w:t>
            </w:r>
          </w:p>
          <w:p w:rsidR="00CA3321" w:rsidRPr="002C256D" w:rsidRDefault="00AA2819" w:rsidP="00AA2819">
            <w:pPr>
              <w:pStyle w:val="TableParagraph"/>
              <w:spacing w:before="93"/>
              <w:ind w:left="96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>
              <w:rPr>
                <w:rFonts w:asciiTheme="minorHAnsi" w:hAnsiTheme="minorHAnsi"/>
                <w:w w:val="110"/>
                <w:sz w:val="17"/>
                <w:lang w:val="es-ES"/>
              </w:rPr>
              <w:t>5</w:t>
            </w:r>
            <w:r w:rsidR="00F3115A" w:rsidRPr="00F3115A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proofErr w:type="gramStart"/>
            <w:r w:rsidR="00F3115A" w:rsidRPr="00F3115A">
              <w:rPr>
                <w:rFonts w:asciiTheme="minorHAnsi" w:hAnsiTheme="minorHAnsi"/>
                <w:w w:val="110"/>
                <w:sz w:val="17"/>
                <w:lang w:val="es-ES"/>
              </w:rPr>
              <w:t>Kg</w:t>
            </w:r>
            <w:proofErr w:type="gramEnd"/>
            <w:r w:rsidR="00F3115A">
              <w:rPr>
                <w:rFonts w:asciiTheme="minorHAnsi" w:hAnsiTheme="minorHAnsi"/>
                <w:w w:val="110"/>
                <w:sz w:val="17"/>
                <w:lang w:val="es-ES"/>
              </w:rPr>
              <w:t xml:space="preserve">; </w:t>
            </w:r>
            <w:r>
              <w:rPr>
                <w:rFonts w:asciiTheme="minorHAnsi" w:hAnsiTheme="minorHAnsi"/>
                <w:w w:val="110"/>
                <w:sz w:val="17"/>
                <w:lang w:val="es-ES"/>
              </w:rPr>
              <w:t xml:space="preserve">2 </w:t>
            </w:r>
            <w:r w:rsidR="00F3115A">
              <w:rPr>
                <w:rFonts w:asciiTheme="minorHAnsi" w:hAnsiTheme="minorHAnsi"/>
                <w:w w:val="110"/>
                <w:sz w:val="17"/>
                <w:lang w:val="es-ES"/>
              </w:rPr>
              <w:t>Kg</w:t>
            </w:r>
          </w:p>
        </w:tc>
      </w:tr>
      <w:tr w:rsidR="00CA3321" w:rsidRPr="009D2305" w:rsidTr="00687456">
        <w:trPr>
          <w:trHeight w:val="335"/>
        </w:trPr>
        <w:tc>
          <w:tcPr>
            <w:tcW w:w="4080" w:type="dxa"/>
          </w:tcPr>
          <w:p w:rsidR="00CA3321" w:rsidRPr="0043252E" w:rsidRDefault="002F22A4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sz w:val="17"/>
                <w:lang w:val="es-ES"/>
              </w:rPr>
              <w:t>COVs</w:t>
            </w:r>
          </w:p>
        </w:tc>
        <w:tc>
          <w:tcPr>
            <w:tcW w:w="6110" w:type="dxa"/>
          </w:tcPr>
          <w:p w:rsidR="00CA3321" w:rsidRPr="002C256D" w:rsidRDefault="00EE6171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(2004/42/CE/j2) Lí</w:t>
            </w:r>
            <w:r w:rsidR="00AA2819" w:rsidRPr="002C256D">
              <w:rPr>
                <w:rFonts w:asciiTheme="minorHAnsi" w:hAnsiTheme="minorHAnsi"/>
                <w:w w:val="110"/>
                <w:sz w:val="17"/>
                <w:lang w:val="es-ES"/>
              </w:rPr>
              <w:t>mite: (500/550) g/</w:t>
            </w:r>
            <w:r w:rsidR="001341DE" w:rsidRPr="002C256D">
              <w:rPr>
                <w:rFonts w:asciiTheme="minorHAnsi" w:hAnsiTheme="minorHAnsi"/>
                <w:w w:val="110"/>
                <w:sz w:val="17"/>
                <w:lang w:val="es-ES"/>
              </w:rPr>
              <w:t>L</w:t>
            </w:r>
            <w:r w:rsidR="00AA2819"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Max. COVs: 408.224</w:t>
            </w:r>
            <w:r w:rsidR="001341DE"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</w:t>
            </w:r>
            <w:r w:rsidR="00AA2819" w:rsidRPr="002C256D">
              <w:rPr>
                <w:rFonts w:asciiTheme="minorHAnsi" w:hAnsiTheme="minorHAnsi"/>
                <w:w w:val="110"/>
                <w:sz w:val="17"/>
                <w:lang w:val="es-ES"/>
              </w:rPr>
              <w:t>g/</w:t>
            </w:r>
            <w:r w:rsidR="001341DE" w:rsidRPr="002C256D">
              <w:rPr>
                <w:rFonts w:asciiTheme="minorHAnsi" w:hAnsiTheme="minorHAnsi"/>
                <w:w w:val="110"/>
                <w:sz w:val="17"/>
                <w:lang w:val="es-ES"/>
              </w:rPr>
              <w:t>L</w:t>
            </w:r>
          </w:p>
        </w:tc>
      </w:tr>
      <w:tr w:rsidR="002F22A4" w:rsidRPr="002C256D" w:rsidTr="00687456">
        <w:trPr>
          <w:trHeight w:val="335"/>
        </w:trPr>
        <w:tc>
          <w:tcPr>
            <w:tcW w:w="4080" w:type="dxa"/>
          </w:tcPr>
          <w:p w:rsidR="002F22A4" w:rsidRPr="0043252E" w:rsidRDefault="002F22A4" w:rsidP="0043252E">
            <w:pPr>
              <w:pStyle w:val="TableParagraph"/>
              <w:jc w:val="both"/>
              <w:rPr>
                <w:rFonts w:asciiTheme="minorHAnsi" w:hAnsiTheme="minorHAnsi"/>
                <w:b/>
                <w:sz w:val="17"/>
                <w:lang w:val="es-ES"/>
              </w:rPr>
            </w:pPr>
            <w:r w:rsidRPr="0043252E">
              <w:rPr>
                <w:rFonts w:asciiTheme="minorHAnsi" w:hAnsiTheme="minorHAnsi"/>
                <w:b/>
                <w:sz w:val="17"/>
                <w:lang w:val="es-ES"/>
              </w:rPr>
              <w:t>Caducidad</w:t>
            </w:r>
          </w:p>
        </w:tc>
        <w:tc>
          <w:tcPr>
            <w:tcW w:w="6110" w:type="dxa"/>
          </w:tcPr>
          <w:p w:rsidR="006040F2" w:rsidRPr="002C256D" w:rsidRDefault="002F22A4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1 año</w:t>
            </w:r>
            <w:r w:rsidR="009D2305"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 siempre que se mantengan </w:t>
            </w: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en envase original cerrado. </w:t>
            </w:r>
          </w:p>
          <w:p w:rsidR="002F22A4" w:rsidRPr="0043252E" w:rsidRDefault="002F22A4" w:rsidP="0043252E">
            <w:pPr>
              <w:pStyle w:val="TableParagraph"/>
              <w:spacing w:before="93"/>
              <w:jc w:val="both"/>
              <w:rPr>
                <w:rFonts w:asciiTheme="minorHAnsi" w:hAnsiTheme="minorHAnsi"/>
                <w:w w:val="110"/>
                <w:sz w:val="17"/>
                <w:lang w:val="es-ES"/>
              </w:rPr>
            </w:pPr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>Manténgase en lugar sec</w:t>
            </w:r>
            <w:bookmarkStart w:id="0" w:name="_GoBack"/>
            <w:bookmarkEnd w:id="0"/>
            <w:r w:rsidRPr="002C256D">
              <w:rPr>
                <w:rFonts w:asciiTheme="minorHAnsi" w:hAnsiTheme="minorHAnsi"/>
                <w:w w:val="110"/>
                <w:sz w:val="17"/>
                <w:lang w:val="es-ES"/>
              </w:rPr>
              <w:t xml:space="preserve">o </w:t>
            </w:r>
            <w:r w:rsidR="0043252E" w:rsidRPr="002C256D">
              <w:rPr>
                <w:rFonts w:asciiTheme="minorHAnsi" w:hAnsiTheme="minorHAnsi"/>
                <w:w w:val="110"/>
                <w:sz w:val="17"/>
                <w:lang w:val="es-ES"/>
              </w:rPr>
              <w:t>y a temperatura entre 5 y 25º C</w:t>
            </w:r>
          </w:p>
        </w:tc>
      </w:tr>
    </w:tbl>
    <w:p w:rsidR="002F22A4" w:rsidRDefault="002F22A4">
      <w:pPr>
        <w:pStyle w:val="Textoindependiente"/>
        <w:spacing w:before="106" w:line="273" w:lineRule="auto"/>
        <w:ind w:left="110" w:right="104"/>
        <w:rPr>
          <w:rFonts w:asciiTheme="minorHAnsi" w:hAnsiTheme="minorHAnsi"/>
          <w:w w:val="105"/>
          <w:lang w:val="es-ES"/>
        </w:rPr>
      </w:pPr>
    </w:p>
    <w:p w:rsidR="005E0C1E" w:rsidRDefault="00E2761E">
      <w:pPr>
        <w:pStyle w:val="Textoindependiente"/>
        <w:spacing w:before="106" w:line="273" w:lineRule="auto"/>
        <w:ind w:left="110" w:right="104"/>
        <w:rPr>
          <w:rFonts w:asciiTheme="minorHAnsi" w:hAnsiTheme="minorHAnsi"/>
          <w:w w:val="105"/>
          <w:lang w:val="es-ES"/>
        </w:rPr>
        <w:sectPr w:rsidR="005E0C1E" w:rsidSect="00687456"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820" w:right="740" w:bottom="600" w:left="740" w:header="0" w:footer="1268" w:gutter="0"/>
          <w:cols w:space="720"/>
        </w:sectPr>
      </w:pPr>
      <w:r w:rsidRPr="003F7E99">
        <w:rPr>
          <w:rFonts w:asciiTheme="minorHAnsi" w:hAnsiTheme="minorHAnsi"/>
          <w:w w:val="105"/>
          <w:lang w:val="es-ES"/>
        </w:rPr>
        <w:t>Variaciones de temperatura, humedad, grosor o según tipo de soporte, etc., pueden ocasionar cambios en el secado, rendimiento, etc.</w:t>
      </w:r>
    </w:p>
    <w:p w:rsidR="009E0528" w:rsidRPr="003F7E99" w:rsidRDefault="00E2761E" w:rsidP="001341DE">
      <w:pPr>
        <w:pStyle w:val="Ttulo11"/>
        <w:spacing w:before="1"/>
        <w:jc w:val="both"/>
        <w:rPr>
          <w:rFonts w:asciiTheme="minorHAnsi" w:hAnsiTheme="minorHAnsi"/>
          <w:color w:val="7030A0"/>
          <w:lang w:val="es-ES"/>
        </w:rPr>
      </w:pPr>
      <w:r w:rsidRPr="003F7E99">
        <w:rPr>
          <w:rFonts w:asciiTheme="minorHAnsi" w:hAnsiTheme="minorHAnsi"/>
          <w:color w:val="7030A0"/>
          <w:w w:val="105"/>
          <w:lang w:val="es-ES"/>
        </w:rPr>
        <w:lastRenderedPageBreak/>
        <w:t>Modo de empleo</w:t>
      </w:r>
    </w:p>
    <w:p w:rsidR="00C01F4D" w:rsidRDefault="00C01F4D" w:rsidP="001341DE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lang w:val="es-ES"/>
        </w:rPr>
      </w:pPr>
    </w:p>
    <w:p w:rsidR="00AA2819" w:rsidRPr="00AA2819" w:rsidRDefault="00AA2819" w:rsidP="001341DE">
      <w:pPr>
        <w:adjustRightInd w:val="0"/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AA2819">
        <w:rPr>
          <w:rFonts w:asciiTheme="minorHAnsi" w:hAnsiTheme="minorHAnsi"/>
          <w:w w:val="110"/>
          <w:sz w:val="17"/>
          <w:szCs w:val="17"/>
          <w:lang w:val="es-ES"/>
        </w:rPr>
        <w:t>Brocha o rodillo. Remover hasta homogeneizar el contenido del envase.</w:t>
      </w:r>
    </w:p>
    <w:p w:rsidR="00AA2819" w:rsidRPr="00AA2819" w:rsidRDefault="00AA2819" w:rsidP="001341DE">
      <w:pPr>
        <w:adjustRightInd w:val="0"/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AA2819">
        <w:rPr>
          <w:rFonts w:asciiTheme="minorHAnsi" w:hAnsiTheme="minorHAnsi"/>
          <w:w w:val="110"/>
          <w:sz w:val="17"/>
          <w:szCs w:val="17"/>
          <w:lang w:val="es-ES"/>
        </w:rPr>
        <w:t>La superficie deberá estar limpia, seca, desengrasada y exenta de polvo y partículas mal adheridas. Aplicar entre 5 y 35º C y máximo 80% de humedad relativa.</w:t>
      </w:r>
    </w:p>
    <w:p w:rsidR="00AA2819" w:rsidRPr="00AA2819" w:rsidRDefault="00AA2819" w:rsidP="001341DE">
      <w:pPr>
        <w:adjustRightInd w:val="0"/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AA2819">
        <w:rPr>
          <w:rFonts w:asciiTheme="minorHAnsi" w:hAnsiTheme="minorHAnsi"/>
          <w:w w:val="110"/>
          <w:sz w:val="17"/>
          <w:szCs w:val="17"/>
          <w:lang w:val="es-ES"/>
        </w:rPr>
        <w:t xml:space="preserve">En aplicaciones sobre cemento u hormigón es necesario limpiar la superficie (chorro de arena o lavado ácido) para eliminar áridos mal adheridos. A </w:t>
      </w:r>
      <w:proofErr w:type="gramStart"/>
      <w:r w:rsidRPr="00AA2819">
        <w:rPr>
          <w:rFonts w:asciiTheme="minorHAnsi" w:hAnsiTheme="minorHAnsi"/>
          <w:w w:val="110"/>
          <w:sz w:val="17"/>
          <w:szCs w:val="17"/>
          <w:lang w:val="es-ES"/>
        </w:rPr>
        <w:t>continuación</w:t>
      </w:r>
      <w:proofErr w:type="gramEnd"/>
      <w:r w:rsidRPr="00AA2819">
        <w:rPr>
          <w:rFonts w:asciiTheme="minorHAnsi" w:hAnsiTheme="minorHAnsi"/>
          <w:w w:val="110"/>
          <w:sz w:val="17"/>
          <w:szCs w:val="17"/>
          <w:lang w:val="es-ES"/>
        </w:rPr>
        <w:t xml:space="preserve"> debe lavarse con abundante agua y dejar secar completamente.</w:t>
      </w:r>
    </w:p>
    <w:p w:rsidR="00AA2819" w:rsidRPr="00AA2819" w:rsidRDefault="00AA2819" w:rsidP="001341DE">
      <w:pPr>
        <w:adjustRightInd w:val="0"/>
        <w:ind w:left="142"/>
        <w:jc w:val="both"/>
        <w:rPr>
          <w:rFonts w:asciiTheme="minorHAnsi" w:hAnsiTheme="minorHAnsi"/>
          <w:w w:val="110"/>
          <w:sz w:val="17"/>
          <w:szCs w:val="17"/>
          <w:lang w:val="es-ES"/>
        </w:rPr>
      </w:pPr>
      <w:r w:rsidRPr="00AA2819">
        <w:rPr>
          <w:rFonts w:asciiTheme="minorHAnsi" w:hAnsiTheme="minorHAnsi"/>
          <w:w w:val="110"/>
          <w:sz w:val="17"/>
          <w:szCs w:val="17"/>
          <w:lang w:val="es-ES"/>
        </w:rPr>
        <w:t xml:space="preserve">Deben mezclarse los dos componentes antes de </w:t>
      </w:r>
      <w:r w:rsidR="00EE6171">
        <w:rPr>
          <w:rFonts w:asciiTheme="minorHAnsi" w:hAnsiTheme="minorHAnsi"/>
          <w:w w:val="110"/>
          <w:sz w:val="17"/>
          <w:szCs w:val="17"/>
          <w:lang w:val="es-ES"/>
        </w:rPr>
        <w:t>la aplicación en la proporción 2</w:t>
      </w:r>
      <w:r w:rsidRPr="00AA2819">
        <w:rPr>
          <w:rFonts w:asciiTheme="minorHAnsi" w:hAnsiTheme="minorHAnsi"/>
          <w:w w:val="110"/>
          <w:sz w:val="17"/>
          <w:szCs w:val="17"/>
          <w:lang w:val="es-ES"/>
        </w:rPr>
        <w:t>:1 peso. No hace falta esperar para empezar a pintar (no tiene tiempo de inducción).</w:t>
      </w:r>
      <w:r>
        <w:rPr>
          <w:rFonts w:asciiTheme="minorHAnsi" w:hAnsiTheme="minorHAnsi"/>
          <w:w w:val="110"/>
          <w:sz w:val="17"/>
          <w:szCs w:val="17"/>
          <w:lang w:val="es-ES"/>
        </w:rPr>
        <w:t xml:space="preserve"> </w:t>
      </w:r>
      <w:r w:rsidRPr="00AA2819">
        <w:rPr>
          <w:rFonts w:asciiTheme="minorHAnsi" w:hAnsiTheme="minorHAnsi"/>
          <w:w w:val="110"/>
          <w:sz w:val="17"/>
          <w:szCs w:val="17"/>
          <w:lang w:val="es-ES"/>
        </w:rPr>
        <w:t>Pasadas 8 horas (depende de la temperatura) se cataliza la mezcla siendo imposible su aplicación.</w:t>
      </w:r>
    </w:p>
    <w:p w:rsidR="00B71DBD" w:rsidRPr="00F3115A" w:rsidRDefault="00B71DBD" w:rsidP="001341DE">
      <w:pPr>
        <w:pStyle w:val="Textoindependiente"/>
        <w:spacing w:before="10"/>
        <w:ind w:left="142"/>
        <w:jc w:val="both"/>
        <w:rPr>
          <w:rFonts w:asciiTheme="minorHAnsi" w:hAnsiTheme="minorHAnsi"/>
          <w:w w:val="110"/>
          <w:lang w:val="es-ES"/>
        </w:rPr>
      </w:pPr>
    </w:p>
    <w:p w:rsidR="009E0528" w:rsidRPr="003F7E99" w:rsidRDefault="007F2B27" w:rsidP="001341DE">
      <w:pPr>
        <w:pStyle w:val="Ttulo11"/>
        <w:spacing w:before="1"/>
        <w:jc w:val="both"/>
        <w:rPr>
          <w:rFonts w:asciiTheme="minorHAnsi" w:hAnsiTheme="minorHAnsi"/>
          <w:color w:val="7030A0"/>
          <w:lang w:val="es-ES"/>
        </w:rPr>
      </w:pPr>
      <w:r>
        <w:rPr>
          <w:rFonts w:asciiTheme="minorHAnsi" w:hAnsiTheme="minorHAnsi"/>
          <w:color w:val="7030A0"/>
          <w:w w:val="105"/>
          <w:lang w:val="es-ES"/>
        </w:rPr>
        <w:t>Seguridad</w:t>
      </w:r>
    </w:p>
    <w:p w:rsidR="0019303F" w:rsidRPr="007F2B27" w:rsidRDefault="00E2761E" w:rsidP="001341DE">
      <w:pPr>
        <w:pStyle w:val="Textoindependiente"/>
        <w:spacing w:before="129"/>
        <w:ind w:left="110"/>
        <w:jc w:val="both"/>
        <w:rPr>
          <w:sz w:val="11"/>
          <w:lang w:val="es-ES"/>
        </w:rPr>
      </w:pPr>
      <w:r w:rsidRPr="003F7E99">
        <w:rPr>
          <w:rFonts w:asciiTheme="minorHAnsi" w:hAnsiTheme="minorHAnsi"/>
          <w:w w:val="110"/>
          <w:lang w:val="es-ES"/>
        </w:rPr>
        <w:t>Antes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de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usar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el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producto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leer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atentamente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las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instrucciones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del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envase.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Para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más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información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consultar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Ficha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de</w:t>
      </w:r>
      <w:r w:rsidRPr="003F7E99">
        <w:rPr>
          <w:rFonts w:asciiTheme="minorHAnsi" w:hAnsiTheme="minorHAnsi"/>
          <w:spacing w:val="-19"/>
          <w:w w:val="110"/>
          <w:lang w:val="es-ES"/>
        </w:rPr>
        <w:t xml:space="preserve"> </w:t>
      </w:r>
      <w:r w:rsidRPr="003F7E99">
        <w:rPr>
          <w:rFonts w:asciiTheme="minorHAnsi" w:hAnsiTheme="minorHAnsi"/>
          <w:w w:val="110"/>
          <w:lang w:val="es-ES"/>
        </w:rPr>
        <w:t>Seguridad.</w:t>
      </w:r>
    </w:p>
    <w:sectPr w:rsidR="0019303F" w:rsidRPr="007F2B27" w:rsidSect="00687456">
      <w:pgSz w:w="11910" w:h="16840"/>
      <w:pgMar w:top="820" w:right="740" w:bottom="600" w:left="740" w:header="283" w:footer="12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19" w:rsidRDefault="00AA2819" w:rsidP="009E0528">
      <w:r>
        <w:separator/>
      </w:r>
    </w:p>
  </w:endnote>
  <w:endnote w:type="continuationSeparator" w:id="0">
    <w:p w:rsidR="00AA2819" w:rsidRDefault="00AA2819" w:rsidP="009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19" w:rsidRPr="00687456" w:rsidRDefault="00687456" w:rsidP="00687456">
    <w:pPr>
      <w:pStyle w:val="Piedepgina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19" w:rsidRPr="0093538A" w:rsidRDefault="00AA2819" w:rsidP="00A0352B">
    <w:pPr>
      <w:ind w:left="110"/>
      <w:rPr>
        <w:sz w:val="14"/>
        <w:lang w:val="es-ES"/>
      </w:rPr>
    </w:pPr>
    <w:r w:rsidRPr="0093538A">
      <w:rPr>
        <w:color w:val="999999"/>
        <w:w w:val="110"/>
        <w:sz w:val="14"/>
        <w:lang w:val="es-ES"/>
      </w:rPr>
      <w:t>Fecha de actualización: 201</w:t>
    </w:r>
    <w:r>
      <w:rPr>
        <w:color w:val="999999"/>
        <w:w w:val="110"/>
        <w:sz w:val="14"/>
        <w:lang w:val="es-ES"/>
      </w:rPr>
      <w:t>7</w:t>
    </w:r>
    <w:r w:rsidRPr="0093538A">
      <w:rPr>
        <w:color w:val="999999"/>
        <w:w w:val="110"/>
        <w:sz w:val="14"/>
        <w:lang w:val="es-ES"/>
      </w:rPr>
      <w:t>-</w:t>
    </w:r>
    <w:r>
      <w:rPr>
        <w:color w:val="999999"/>
        <w:w w:val="110"/>
        <w:sz w:val="14"/>
        <w:lang w:val="es-ES"/>
      </w:rPr>
      <w:t>11</w:t>
    </w:r>
  </w:p>
  <w:p w:rsidR="00AA2819" w:rsidRPr="0093538A" w:rsidRDefault="00AA2819" w:rsidP="00A0352B">
    <w:pPr>
      <w:spacing w:before="24" w:line="276" w:lineRule="auto"/>
      <w:ind w:left="110"/>
      <w:jc w:val="both"/>
      <w:rPr>
        <w:sz w:val="14"/>
        <w:lang w:val="es-ES"/>
      </w:rPr>
    </w:pPr>
    <w:r w:rsidRPr="0093538A">
      <w:rPr>
        <w:color w:val="999999"/>
        <w:w w:val="110"/>
        <w:sz w:val="14"/>
        <w:lang w:val="es-ES"/>
      </w:rPr>
      <w:t xml:space="preserve">Toda Ficha Técnica queda anulada automáticamente por otra de fecha posterior o a los cinco años de su edición. </w:t>
    </w:r>
    <w:r>
      <w:rPr>
        <w:color w:val="999999"/>
        <w:w w:val="110"/>
        <w:sz w:val="14"/>
        <w:lang w:val="es-ES"/>
      </w:rPr>
      <w:t>Esta información corresponde al conocimiento actual del producto y sus aplicaciones. No se garantizan las propiedades específicas del mismo o su aptitud para un uso concreto,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Ante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cualquier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duda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consulte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a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nuestro</w:t>
    </w:r>
    <w:r>
      <w:rPr>
        <w:color w:val="999999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servicio</w:t>
    </w:r>
    <w:r w:rsidRPr="0093538A">
      <w:rPr>
        <w:color w:val="999999"/>
        <w:spacing w:val="-15"/>
        <w:w w:val="110"/>
        <w:sz w:val="14"/>
        <w:lang w:val="es-ES"/>
      </w:rPr>
      <w:t xml:space="preserve"> </w:t>
    </w:r>
    <w:r w:rsidRPr="0093538A">
      <w:rPr>
        <w:color w:val="999999"/>
        <w:w w:val="110"/>
        <w:sz w:val="14"/>
        <w:lang w:val="es-ES"/>
      </w:rPr>
      <w:t>técnico</w:t>
    </w:r>
    <w:r>
      <w:rPr>
        <w:color w:val="999999"/>
        <w:w w:val="110"/>
        <w:sz w:val="14"/>
        <w:lang w:val="es-ES"/>
      </w:rPr>
      <w:t>.</w:t>
    </w:r>
  </w:p>
  <w:p w:rsidR="00AA2819" w:rsidRDefault="00AA2819" w:rsidP="00A0352B">
    <w:pPr>
      <w:spacing w:before="3"/>
      <w:ind w:left="110"/>
      <w:jc w:val="both"/>
      <w:rPr>
        <w:sz w:val="11"/>
        <w:lang w:val="es-ES"/>
      </w:rPr>
    </w:pPr>
  </w:p>
  <w:p w:rsidR="00687456" w:rsidRPr="00FB2D99" w:rsidRDefault="00687456" w:rsidP="00687456">
    <w:pPr>
      <w:pStyle w:val="Encabezado"/>
      <w:tabs>
        <w:tab w:val="clear" w:pos="4252"/>
        <w:tab w:val="clear" w:pos="8504"/>
      </w:tabs>
      <w:ind w:left="110" w:firstLine="0"/>
      <w:rPr>
        <w:rFonts w:ascii="Arial" w:hAnsi="Arial" w:cs="Arial"/>
        <w:b/>
        <w:color w:val="800080"/>
        <w:sz w:val="16"/>
        <w:szCs w:val="16"/>
      </w:rPr>
    </w:pPr>
    <w:r w:rsidRPr="004F1AAC">
      <w:rPr>
        <w:rFonts w:ascii="Arial" w:hAnsi="Arial" w:cs="Arial"/>
        <w:b/>
        <w:color w:val="800080"/>
        <w:sz w:val="18"/>
        <w:szCs w:val="18"/>
      </w:rPr>
      <w:t xml:space="preserve">Recubrimientos </w:t>
    </w:r>
    <w:proofErr w:type="spellStart"/>
    <w:r w:rsidRPr="004F1AAC">
      <w:rPr>
        <w:rFonts w:ascii="Arial" w:hAnsi="Arial" w:cs="Arial"/>
        <w:b/>
        <w:color w:val="800080"/>
        <w:sz w:val="18"/>
        <w:szCs w:val="18"/>
      </w:rPr>
      <w:t>Maper</w:t>
    </w:r>
    <w:proofErr w:type="spellEnd"/>
    <w:r w:rsidRPr="004F1AAC">
      <w:rPr>
        <w:rFonts w:ascii="Arial" w:hAnsi="Arial" w:cs="Arial"/>
        <w:b/>
        <w:color w:val="800080"/>
        <w:sz w:val="18"/>
        <w:szCs w:val="18"/>
      </w:rPr>
      <w:t xml:space="preserve">, S.L. C/ Dos, 36 y 38 </w:t>
    </w:r>
    <w:r>
      <w:rPr>
        <w:rFonts w:ascii="Arial" w:hAnsi="Arial" w:cs="Arial"/>
        <w:b/>
        <w:color w:val="800080"/>
        <w:sz w:val="18"/>
        <w:szCs w:val="18"/>
      </w:rPr>
      <w:t xml:space="preserve">- </w:t>
    </w:r>
    <w:proofErr w:type="spellStart"/>
    <w:r w:rsidRPr="004F1AAC">
      <w:rPr>
        <w:rFonts w:ascii="Arial" w:hAnsi="Arial" w:cs="Arial"/>
        <w:b/>
        <w:color w:val="800080"/>
        <w:sz w:val="18"/>
        <w:szCs w:val="18"/>
      </w:rPr>
      <w:t>Pgno</w:t>
    </w:r>
    <w:proofErr w:type="spellEnd"/>
    <w:r w:rsidRPr="004F1AAC">
      <w:rPr>
        <w:rFonts w:ascii="Arial" w:hAnsi="Arial" w:cs="Arial"/>
        <w:b/>
        <w:color w:val="800080"/>
        <w:sz w:val="18"/>
        <w:szCs w:val="18"/>
      </w:rPr>
      <w:t xml:space="preserve">. Industrial </w:t>
    </w:r>
    <w:proofErr w:type="spellStart"/>
    <w:r w:rsidRPr="004F1AAC">
      <w:rPr>
        <w:rFonts w:ascii="Arial" w:hAnsi="Arial" w:cs="Arial"/>
        <w:b/>
        <w:color w:val="800080"/>
        <w:sz w:val="18"/>
        <w:szCs w:val="18"/>
      </w:rPr>
      <w:t>Bobalar</w:t>
    </w:r>
    <w:proofErr w:type="spellEnd"/>
    <w:r>
      <w:rPr>
        <w:rFonts w:ascii="Arial" w:hAnsi="Arial" w:cs="Arial"/>
        <w:b/>
        <w:color w:val="800080"/>
        <w:sz w:val="18"/>
        <w:szCs w:val="18"/>
      </w:rPr>
      <w:t xml:space="preserve"> -</w:t>
    </w:r>
    <w:r w:rsidRPr="004F1AAC">
      <w:rPr>
        <w:rFonts w:ascii="Arial" w:hAnsi="Arial" w:cs="Arial"/>
        <w:b/>
        <w:color w:val="800080"/>
        <w:sz w:val="18"/>
        <w:szCs w:val="18"/>
      </w:rPr>
      <w:t xml:space="preserve"> Apdo. de correos nº20</w:t>
    </w:r>
    <w:r>
      <w:rPr>
        <w:rFonts w:ascii="Arial" w:hAnsi="Arial" w:cs="Arial"/>
        <w:b/>
        <w:color w:val="800080"/>
        <w:sz w:val="18"/>
        <w:szCs w:val="18"/>
      </w:rPr>
      <w:t>,</w:t>
    </w:r>
    <w:r w:rsidRPr="004F1AAC">
      <w:rPr>
        <w:rFonts w:ascii="Arial" w:hAnsi="Arial" w:cs="Arial"/>
        <w:b/>
        <w:color w:val="800080"/>
        <w:sz w:val="18"/>
        <w:szCs w:val="18"/>
      </w:rPr>
      <w:t xml:space="preserve"> 46130 Massamagrell (Valencia) </w:t>
    </w:r>
    <w:proofErr w:type="spellStart"/>
    <w:r w:rsidRPr="004F1AAC">
      <w:rPr>
        <w:rFonts w:ascii="Arial" w:hAnsi="Arial" w:cs="Arial"/>
        <w:b/>
        <w:color w:val="800080"/>
        <w:sz w:val="18"/>
        <w:szCs w:val="18"/>
      </w:rPr>
      <w:t>Tlf</w:t>
    </w:r>
    <w:proofErr w:type="spellEnd"/>
    <w:r w:rsidRPr="004F1AAC">
      <w:rPr>
        <w:rFonts w:ascii="Arial" w:hAnsi="Arial" w:cs="Arial"/>
        <w:b/>
        <w:color w:val="800080"/>
        <w:sz w:val="18"/>
        <w:szCs w:val="18"/>
      </w:rPr>
      <w:t xml:space="preserve">: </w:t>
    </w:r>
    <w:r>
      <w:rPr>
        <w:rFonts w:ascii="Arial" w:hAnsi="Arial" w:cs="Arial"/>
        <w:b/>
        <w:color w:val="800080"/>
        <w:sz w:val="18"/>
        <w:szCs w:val="18"/>
      </w:rPr>
      <w:t xml:space="preserve">+ 34 </w:t>
    </w:r>
    <w:r w:rsidRPr="004F1AAC">
      <w:rPr>
        <w:rFonts w:ascii="Arial" w:hAnsi="Arial" w:cs="Arial"/>
        <w:b/>
        <w:color w:val="800080"/>
        <w:sz w:val="18"/>
        <w:szCs w:val="18"/>
      </w:rPr>
      <w:t>96 145.08.54 e-mail: Info@maper.es Web: www.maper.es</w:t>
    </w:r>
  </w:p>
  <w:p w:rsidR="00687456" w:rsidRDefault="00687456">
    <w:pPr>
      <w:pStyle w:val="Piedepgina"/>
      <w:rPr>
        <w:lang w:val="es-ES"/>
      </w:rPr>
    </w:pPr>
  </w:p>
  <w:p w:rsidR="00AA2819" w:rsidRPr="005E0C1E" w:rsidRDefault="00AA2819">
    <w:pPr>
      <w:pStyle w:val="Piedepgina"/>
      <w:rPr>
        <w:lang w:val="es-ES"/>
      </w:rPr>
    </w:pPr>
    <w:r>
      <w:rPr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19" w:rsidRDefault="00AA2819" w:rsidP="009E0528">
      <w:r>
        <w:separator/>
      </w:r>
    </w:p>
  </w:footnote>
  <w:footnote w:type="continuationSeparator" w:id="0">
    <w:p w:rsidR="00AA2819" w:rsidRDefault="00AA2819" w:rsidP="009E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19" w:rsidRDefault="00AA2819">
    <w:pPr>
      <w:pStyle w:val="Encabezado"/>
    </w:pPr>
  </w:p>
  <w:p w:rsidR="00AA2819" w:rsidRDefault="00AA2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19" w:rsidRPr="004F6132" w:rsidRDefault="00AA2819" w:rsidP="005E0C1E">
    <w:pPr>
      <w:spacing w:before="66"/>
      <w:ind w:left="110"/>
      <w:rPr>
        <w:sz w:val="24"/>
        <w:szCs w:val="24"/>
        <w:lang w:val="es-ES"/>
      </w:rPr>
    </w:pPr>
    <w:r w:rsidRPr="004F6132">
      <w:rPr>
        <w:rFonts w:asciiTheme="minorHAnsi" w:hAnsiTheme="minorHAnsi"/>
        <w:b/>
        <w:color w:val="666666"/>
        <w:w w:val="110"/>
        <w:sz w:val="24"/>
        <w:szCs w:val="24"/>
        <w:lang w:val="es-ES"/>
      </w:rPr>
      <w:t>RECUBRIMIENTOS MAPER, S.L.</w:t>
    </w:r>
    <w:r w:rsidRPr="004F6132">
      <w:rPr>
        <w:rFonts w:ascii="Lucida Sans" w:hAnsi="Lucida Sans"/>
        <w:b/>
        <w:color w:val="666666"/>
        <w:spacing w:val="-55"/>
        <w:w w:val="115"/>
        <w:sz w:val="24"/>
        <w:szCs w:val="24"/>
        <w:lang w:val="es-ES"/>
      </w:rPr>
      <w:t xml:space="preserve"> </w:t>
    </w:r>
    <w:r w:rsidRPr="004F6132">
      <w:rPr>
        <w:rFonts w:ascii="Lucida Sans" w:hAnsi="Lucida Sans"/>
        <w:b/>
        <w:color w:val="666666"/>
        <w:spacing w:val="-55"/>
        <w:w w:val="115"/>
        <w:sz w:val="24"/>
        <w:szCs w:val="24"/>
        <w:lang w:val="es-ES"/>
      </w:rPr>
      <w:tab/>
    </w:r>
    <w:r w:rsidRPr="004F6132">
      <w:rPr>
        <w:rFonts w:ascii="Lucida Sans" w:hAnsi="Lucida Sans"/>
        <w:b/>
        <w:color w:val="666666"/>
        <w:spacing w:val="-55"/>
        <w:w w:val="115"/>
        <w:sz w:val="24"/>
        <w:szCs w:val="24"/>
        <w:lang w:val="es-ES"/>
      </w:rPr>
      <w:tab/>
    </w:r>
    <w:r w:rsidRPr="004F6132">
      <w:rPr>
        <w:rFonts w:ascii="Lucida Sans" w:hAnsi="Lucida Sans"/>
        <w:b/>
        <w:color w:val="666666"/>
        <w:spacing w:val="-55"/>
        <w:w w:val="115"/>
        <w:sz w:val="24"/>
        <w:szCs w:val="24"/>
        <w:lang w:val="es-ES"/>
      </w:rPr>
      <w:tab/>
    </w:r>
    <w:r>
      <w:rPr>
        <w:rFonts w:ascii="Calibri" w:hAnsi="Calibri" w:cs="Narkisim"/>
        <w:b/>
        <w:color w:val="7030A0"/>
        <w:sz w:val="24"/>
        <w:szCs w:val="24"/>
        <w:lang w:val="es-ES"/>
      </w:rPr>
      <w:t xml:space="preserve">FIJADOR EPOXI </w:t>
    </w:r>
    <w:r w:rsidR="00EE6171">
      <w:rPr>
        <w:rFonts w:ascii="Calibri" w:hAnsi="Calibri" w:cs="Narkisim"/>
        <w:b/>
        <w:color w:val="7030A0"/>
        <w:sz w:val="24"/>
        <w:szCs w:val="24"/>
        <w:lang w:val="es-ES"/>
      </w:rPr>
      <w:t>EFECTO CONSOLIDANTE</w:t>
    </w:r>
    <w:r>
      <w:rPr>
        <w:rFonts w:ascii="Calibri" w:hAnsi="Calibri" w:cs="Narkisim"/>
        <w:b/>
        <w:color w:val="7030A0"/>
        <w:sz w:val="24"/>
        <w:szCs w:val="24"/>
        <w:lang w:val="es-ES"/>
      </w:rPr>
      <w:t xml:space="preserve"> </w:t>
    </w:r>
    <w:r w:rsidR="00EE6171">
      <w:rPr>
        <w:rFonts w:ascii="Calibri" w:hAnsi="Calibri" w:cs="Narkisim"/>
        <w:b/>
        <w:color w:val="7030A0"/>
        <w:sz w:val="24"/>
        <w:szCs w:val="24"/>
        <w:lang w:val="es-ES"/>
      </w:rPr>
      <w:t>2</w:t>
    </w:r>
    <w:r>
      <w:rPr>
        <w:rFonts w:ascii="Calibri" w:hAnsi="Calibri" w:cs="Narkisim"/>
        <w:b/>
        <w:color w:val="7030A0"/>
        <w:sz w:val="24"/>
        <w:szCs w:val="24"/>
        <w:lang w:val="es-ES"/>
      </w:rPr>
      <w:t>:1 P RM00</w:t>
    </w:r>
    <w:r w:rsidR="00EE6171">
      <w:rPr>
        <w:rFonts w:ascii="Calibri" w:hAnsi="Calibri" w:cs="Narkisim"/>
        <w:b/>
        <w:color w:val="7030A0"/>
        <w:sz w:val="24"/>
        <w:szCs w:val="24"/>
        <w:lang w:val="es-ES"/>
      </w:rPr>
      <w:t>60</w:t>
    </w:r>
  </w:p>
  <w:p w:rsidR="00AA2819" w:rsidRDefault="00AA2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FA1"/>
    <w:multiLevelType w:val="hybridMultilevel"/>
    <w:tmpl w:val="1AD6D8E4"/>
    <w:lvl w:ilvl="0" w:tplc="6FEE9ABE">
      <w:start w:val="150"/>
      <w:numFmt w:val="bullet"/>
      <w:lvlText w:val="-"/>
      <w:lvlJc w:val="left"/>
      <w:pPr>
        <w:ind w:left="470" w:hanging="360"/>
      </w:pPr>
      <w:rPr>
        <w:rFonts w:ascii="Calibri" w:eastAsia="Tahoma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28"/>
    <w:rsid w:val="000501A4"/>
    <w:rsid w:val="000512F4"/>
    <w:rsid w:val="000E5959"/>
    <w:rsid w:val="00112D07"/>
    <w:rsid w:val="00131CD3"/>
    <w:rsid w:val="001341DE"/>
    <w:rsid w:val="00144826"/>
    <w:rsid w:val="0019303F"/>
    <w:rsid w:val="00271F53"/>
    <w:rsid w:val="002A54A7"/>
    <w:rsid w:val="002C256D"/>
    <w:rsid w:val="002F22A4"/>
    <w:rsid w:val="00304B37"/>
    <w:rsid w:val="00324EED"/>
    <w:rsid w:val="00341FC6"/>
    <w:rsid w:val="00390C12"/>
    <w:rsid w:val="003E57E7"/>
    <w:rsid w:val="003F7E99"/>
    <w:rsid w:val="0043252E"/>
    <w:rsid w:val="00471D55"/>
    <w:rsid w:val="004F2DFD"/>
    <w:rsid w:val="0053476A"/>
    <w:rsid w:val="005711C5"/>
    <w:rsid w:val="005857F0"/>
    <w:rsid w:val="005E0C1E"/>
    <w:rsid w:val="005E1DE2"/>
    <w:rsid w:val="005E603A"/>
    <w:rsid w:val="00602BFF"/>
    <w:rsid w:val="006040F2"/>
    <w:rsid w:val="00605E8A"/>
    <w:rsid w:val="00620A5B"/>
    <w:rsid w:val="00626AD5"/>
    <w:rsid w:val="00687456"/>
    <w:rsid w:val="007034DE"/>
    <w:rsid w:val="00707FA9"/>
    <w:rsid w:val="007A7671"/>
    <w:rsid w:val="007F2B27"/>
    <w:rsid w:val="00837F78"/>
    <w:rsid w:val="00844EDC"/>
    <w:rsid w:val="00852425"/>
    <w:rsid w:val="00867612"/>
    <w:rsid w:val="00887A7C"/>
    <w:rsid w:val="008A7737"/>
    <w:rsid w:val="008D0A73"/>
    <w:rsid w:val="0093538A"/>
    <w:rsid w:val="009B14D0"/>
    <w:rsid w:val="009C141D"/>
    <w:rsid w:val="009D0023"/>
    <w:rsid w:val="009D2305"/>
    <w:rsid w:val="009E0528"/>
    <w:rsid w:val="00A0352B"/>
    <w:rsid w:val="00A75E55"/>
    <w:rsid w:val="00AA2819"/>
    <w:rsid w:val="00AC3928"/>
    <w:rsid w:val="00AE248D"/>
    <w:rsid w:val="00B6160B"/>
    <w:rsid w:val="00B71DBD"/>
    <w:rsid w:val="00B968B9"/>
    <w:rsid w:val="00BD0BC9"/>
    <w:rsid w:val="00C01F4D"/>
    <w:rsid w:val="00C07F22"/>
    <w:rsid w:val="00C951DE"/>
    <w:rsid w:val="00CA3321"/>
    <w:rsid w:val="00CA4A57"/>
    <w:rsid w:val="00CB6AD7"/>
    <w:rsid w:val="00CE38FA"/>
    <w:rsid w:val="00D02CDF"/>
    <w:rsid w:val="00D3741A"/>
    <w:rsid w:val="00D6570E"/>
    <w:rsid w:val="00D828E4"/>
    <w:rsid w:val="00DF66BC"/>
    <w:rsid w:val="00E27100"/>
    <w:rsid w:val="00E2761E"/>
    <w:rsid w:val="00EE6171"/>
    <w:rsid w:val="00F13471"/>
    <w:rsid w:val="00F3115A"/>
    <w:rsid w:val="00F4297A"/>
    <w:rsid w:val="00F9239D"/>
    <w:rsid w:val="00FA74ED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#7030a0"/>
    </o:shapedefaults>
    <o:shapelayout v:ext="edit">
      <o:idmap v:ext="edit" data="1"/>
    </o:shapelayout>
  </w:shapeDefaults>
  <w:decimalSymbol w:val=","/>
  <w:listSeparator w:val=";"/>
  <w14:docId w14:val="4537A2DE"/>
  <w15:docId w15:val="{23350597-602F-4B0F-9B70-B5078ED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0528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0528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9E0528"/>
    <w:pPr>
      <w:ind w:left="110"/>
      <w:outlineLvl w:val="1"/>
    </w:pPr>
    <w:rPr>
      <w:sz w:val="30"/>
      <w:szCs w:val="30"/>
    </w:rPr>
  </w:style>
  <w:style w:type="paragraph" w:customStyle="1" w:styleId="Ttulo21">
    <w:name w:val="Título 21"/>
    <w:basedOn w:val="Normal"/>
    <w:uiPriority w:val="1"/>
    <w:qFormat/>
    <w:rsid w:val="009E0528"/>
    <w:pPr>
      <w:ind w:left="110"/>
      <w:outlineLvl w:val="2"/>
    </w:pPr>
    <w:rPr>
      <w:rFonts w:ascii="Lucida Sans" w:eastAsia="Lucida Sans" w:hAnsi="Lucida Sans" w:cs="Lucida Sans"/>
    </w:rPr>
  </w:style>
  <w:style w:type="paragraph" w:styleId="Prrafodelista">
    <w:name w:val="List Paragraph"/>
    <w:basedOn w:val="Normal"/>
    <w:uiPriority w:val="1"/>
    <w:qFormat/>
    <w:rsid w:val="009E0528"/>
  </w:style>
  <w:style w:type="paragraph" w:customStyle="1" w:styleId="TableParagraph">
    <w:name w:val="Table Paragraph"/>
    <w:basedOn w:val="Normal"/>
    <w:uiPriority w:val="1"/>
    <w:qFormat/>
    <w:rsid w:val="009E0528"/>
    <w:pPr>
      <w:spacing w:before="97"/>
      <w:ind w:left="9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61E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61E"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9303F"/>
    <w:pPr>
      <w:widowControl/>
      <w:tabs>
        <w:tab w:val="center" w:pos="4252"/>
        <w:tab w:val="right" w:pos="8504"/>
      </w:tabs>
      <w:autoSpaceDE/>
      <w:autoSpaceDN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303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30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03F"/>
    <w:rPr>
      <w:rFonts w:ascii="Tahoma" w:eastAsia="Tahoma" w:hAnsi="Tahoma" w:cs="Tahom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D00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D0023"/>
    <w:rPr>
      <w:rFonts w:ascii="Tahoma" w:eastAsia="Tahoma" w:hAnsi="Tahoma" w:cs="Tahoma"/>
    </w:rPr>
  </w:style>
  <w:style w:type="table" w:styleId="Tablaconcuadrcula">
    <w:name w:val="Table Grid"/>
    <w:basedOn w:val="Tablanormal"/>
    <w:rsid w:val="00F3115A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</dc:creator>
  <cp:lastModifiedBy>TIENDA</cp:lastModifiedBy>
  <cp:revision>6</cp:revision>
  <cp:lastPrinted>2017-11-07T09:01:00Z</cp:lastPrinted>
  <dcterms:created xsi:type="dcterms:W3CDTF">2017-11-09T12:40:00Z</dcterms:created>
  <dcterms:modified xsi:type="dcterms:W3CDTF">2017-11-23T16:08:00Z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2017-11-07T00:00:00Z</vt:filetime>
  </property>
</Properties>
</file>